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lineRule="auto" w:line="360"/>
        <w:rPr>
          <w:sz w:val="30"/>
          <w:szCs w:val="30"/>
        </w:rPr>
      </w:pPr>
      <w:r>
        <w:rPr>
          <w:sz w:val="30"/>
          <w:szCs w:val="30"/>
        </w:rPr>
        <w:t xml:space="preserve">REGULAMIN </w:t>
      </w:r>
    </w:p>
    <w:p>
      <w:pPr>
        <w:pStyle w:val="Title"/>
        <w:spacing w:lineRule="auto" w:line="360"/>
        <w:rPr>
          <w:sz w:val="30"/>
          <w:szCs w:val="30"/>
        </w:rPr>
      </w:pPr>
      <w:r>
        <w:rPr>
          <w:sz w:val="30"/>
          <w:szCs w:val="30"/>
        </w:rPr>
        <w:t xml:space="preserve">RAJDOWANIE Rajcza 2024 </w:t>
      </w:r>
    </w:p>
    <w:p>
      <w:pPr>
        <w:pStyle w:val="Title"/>
        <w:spacing w:lineRule="auto" w:line="360"/>
        <w:rPr/>
      </w:pPr>
      <w:r>
        <w:rPr>
          <w:sz w:val="30"/>
          <w:szCs w:val="30"/>
        </w:rPr>
        <w:t>24 luty 2024</w:t>
      </w:r>
    </w:p>
    <w:p>
      <w:pPr>
        <w:pStyle w:val="Title"/>
        <w:spacing w:lineRule="auto" w:line="36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W RAMACH NARCIARSKIEGO RAJDU CHŁOPSKIEGO</w:t>
      </w:r>
    </w:p>
    <w:p>
      <w:pPr>
        <w:pStyle w:val="Title"/>
        <w:spacing w:lineRule="auto" w:line="36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Title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Uwagi ogólne:</w:t>
      </w:r>
    </w:p>
    <w:p>
      <w:pPr>
        <w:pStyle w:val="Title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 xml:space="preserve">drużynę stanowi 12 osób </w:t>
      </w:r>
      <w:r>
        <w:rPr>
          <w:rFonts w:cs="Calibri" w:ascii="Calibri" w:hAnsi="Calibri" w:asciiTheme="minorHAnsi" w:cstheme="minorHAnsi" w:hAnsiTheme="minorHAnsi"/>
          <w:szCs w:val="24"/>
        </w:rPr>
        <w:t>(czterech członków drużyny bierze udział w jednej konkurencji indywidualnej tzn.: strzelanie z karabinka laserowego, konkurs wiedzy o gminie Rajcza, zjazd na worku z sianem, zjazd na „byle cym”, pozostałych 8 osób startuje w zawodach przeciągania liny).</w:t>
      </w:r>
    </w:p>
    <w:p>
      <w:pPr>
        <w:pStyle w:val="Title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nie przewiduje się podziału ze względu na płeć,</w:t>
      </w:r>
    </w:p>
    <w:p>
      <w:pPr>
        <w:pStyle w:val="Title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drużyny dzieci i młodzieży startują pod opieką dorosłej osoby,</w:t>
      </w:r>
    </w:p>
    <w:p>
      <w:pPr>
        <w:pStyle w:val="Title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 xml:space="preserve">każdy z uczestników przed zapisaniem się do Rajdu musi posiadać zgodę rodzica lub opiekuna prawnego na wzięcie udziału w zawodach oraz zgodę RODO. Wzór druku do pobrania: </w:t>
      </w:r>
      <w:r>
        <w:rPr>
          <w:rStyle w:val="Hyperlink"/>
          <w:rFonts w:cs="Calibri" w:ascii="Calibri" w:hAnsi="Calibri" w:asciiTheme="minorHAnsi" w:cstheme="minorHAnsi" w:hAnsiTheme="minorHAnsi"/>
          <w:b w:val="false"/>
          <w:color w:val="FF0000"/>
          <w:szCs w:val="24"/>
        </w:rPr>
        <w:t>ckisrajcza.pl</w:t>
      </w:r>
      <w:r>
        <w:rPr>
          <w:rFonts w:cs="Calibri" w:ascii="Calibri" w:hAnsi="Calibri" w:asciiTheme="minorHAnsi" w:cstheme="minorHAnsi" w:hAnsiTheme="minorHAnsi"/>
          <w:b w:val="false"/>
          <w:szCs w:val="24"/>
        </w:rPr>
        <w:t xml:space="preserve"> </w:t>
      </w:r>
    </w:p>
    <w:p>
      <w:pPr>
        <w:pStyle w:val="Title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Protesty od wyników można zgłaszać do Biura Rajdu za pośrednictwem kierownika drużyny do 15 minut po ogłoszeniu nieoficjalnych wyników,</w:t>
      </w:r>
    </w:p>
    <w:p>
      <w:pPr>
        <w:pStyle w:val="BodyText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po ogłoszeniu oficjalnych wyników ewentualne protesty nie będą uwzględniane przez organizatora Rajdu,</w:t>
      </w:r>
    </w:p>
    <w:p>
      <w:pPr>
        <w:pStyle w:val="BodyText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za właściwy stan zdrowia uczestników odpowiada opiekun drużyny.</w:t>
      </w:r>
    </w:p>
    <w:p>
      <w:pPr>
        <w:pStyle w:val="BodyText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Termin składania zgłoszeń  przez szkoły do uczestnictwa w RAJDOWANIU :  12-luty-2024</w:t>
      </w:r>
    </w:p>
    <w:p>
      <w:pPr>
        <w:pStyle w:val="BodyText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w razie pytań kontakt telefoniczny 602 581 092 </w:t>
      </w:r>
    </w:p>
    <w:p>
      <w:pPr>
        <w:pStyle w:val="Title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Kategorie wiekowe:</w:t>
      </w:r>
    </w:p>
    <w:p>
      <w:pPr>
        <w:pStyle w:val="Title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color w:themeColor="text1" w:val="000000"/>
          <w:szCs w:val="24"/>
        </w:rPr>
        <w:t>szkoły podstawowe</w:t>
      </w:r>
    </w:p>
    <w:p>
      <w:pPr>
        <w:pStyle w:val="Title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Klasyfikacja:</w:t>
      </w:r>
    </w:p>
    <w:p>
      <w:pPr>
        <w:pStyle w:val="Title"/>
        <w:spacing w:lineRule="auto" w:line="36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ab/>
      </w:r>
      <w:r>
        <w:rPr>
          <w:rFonts w:cs="Calibri" w:ascii="Calibri" w:hAnsi="Calibri" w:asciiTheme="minorHAnsi" w:cstheme="minorHAnsi" w:hAnsiTheme="minorHAnsi"/>
          <w:szCs w:val="24"/>
        </w:rPr>
        <w:t xml:space="preserve">a) drużynowa </w:t>
      </w:r>
    </w:p>
    <w:p>
      <w:pPr>
        <w:pStyle w:val="Title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Na punktację drużynową składa się suma punktów zdobytych przez poszczególnych członków drużyny w konkurencjach indywidualnych:</w:t>
      </w:r>
    </w:p>
    <w:p>
      <w:pPr>
        <w:pStyle w:val="Title"/>
        <w:numPr>
          <w:ilvl w:val="0"/>
          <w:numId w:val="3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strzelaniu z karabinka laserowego,</w:t>
      </w:r>
    </w:p>
    <w:p>
      <w:pPr>
        <w:pStyle w:val="Title"/>
        <w:numPr>
          <w:ilvl w:val="0"/>
          <w:numId w:val="3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konkursie wiedzy krajoznawczej</w:t>
      </w:r>
    </w:p>
    <w:p>
      <w:pPr>
        <w:pStyle w:val="Title"/>
        <w:numPr>
          <w:ilvl w:val="0"/>
          <w:numId w:val="3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zjeździe na worku z sianem,</w:t>
      </w:r>
    </w:p>
    <w:p>
      <w:pPr>
        <w:pStyle w:val="Title"/>
        <w:numPr>
          <w:ilvl w:val="0"/>
          <w:numId w:val="3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zjeździe na „byle cym” - w konkurencji startuje się indywidualnie lub grupowo (max. 5 osób)</w:t>
      </w:r>
    </w:p>
    <w:p>
      <w:pPr>
        <w:pStyle w:val="Title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oraz konkurencji drużynowej:</w:t>
      </w:r>
    </w:p>
    <w:p>
      <w:pPr>
        <w:pStyle w:val="Title"/>
        <w:numPr>
          <w:ilvl w:val="0"/>
          <w:numId w:val="3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korowód</w:t>
      </w:r>
    </w:p>
    <w:p>
      <w:pPr>
        <w:pStyle w:val="Title"/>
        <w:numPr>
          <w:ilvl w:val="0"/>
          <w:numId w:val="3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przeciągania liny</w:t>
      </w:r>
    </w:p>
    <w:p>
      <w:pPr>
        <w:pStyle w:val="Title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Sposób liczenia punktów za poszczególne konkurencje:</w:t>
      </w:r>
    </w:p>
    <w:p>
      <w:pPr>
        <w:pStyle w:val="Title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We wszystkich konkurencjach punkty dla drużyny będą liczone według algorytmu:</w:t>
        <w:br/>
        <w:t xml:space="preserve">za pierwsze miejsce tyle punktów </w:t>
      </w:r>
      <w:r>
        <w:rPr>
          <w:rFonts w:cs="Calibri" w:ascii="Calibri" w:hAnsi="Calibri" w:asciiTheme="minorHAnsi" w:cstheme="minorHAnsi" w:hAnsiTheme="minorHAnsi"/>
          <w:bCs/>
          <w:szCs w:val="24"/>
        </w:rPr>
        <w:t>ile zostało zgłoszonych do zawodów zespołów</w:t>
      </w:r>
      <w:r>
        <w:rPr>
          <w:rFonts w:cs="Calibri" w:ascii="Calibri" w:hAnsi="Calibri" w:asciiTheme="minorHAnsi" w:cstheme="minorHAnsi" w:hAnsiTheme="minorHAnsi"/>
          <w:b w:val="false"/>
          <w:szCs w:val="24"/>
        </w:rPr>
        <w:t>, za każde następne miejsce o jeden punkt mniej,</w:t>
      </w:r>
    </w:p>
    <w:p>
      <w:pPr>
        <w:pStyle w:val="Title"/>
        <w:spacing w:lineRule="auto" w:line="360"/>
        <w:ind w:firstLine="227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a) w poszczególnych konkurencjach:</w:t>
      </w:r>
    </w:p>
    <w:p>
      <w:pPr>
        <w:pStyle w:val="Title"/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bCs/>
          <w:szCs w:val="24"/>
        </w:rPr>
      </w:pPr>
      <w:r>
        <w:rPr>
          <w:rFonts w:cs="Calibri" w:ascii="Calibri" w:hAnsi="Calibri" w:asciiTheme="minorHAnsi" w:cstheme="minorHAnsi" w:hAnsiTheme="minorHAnsi"/>
          <w:bCs/>
          <w:szCs w:val="24"/>
        </w:rPr>
        <w:t xml:space="preserve">1. W strzelaniu z karabinka laserowego. </w:t>
      </w:r>
    </w:p>
    <w:p>
      <w:pPr>
        <w:pStyle w:val="Title"/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szCs w:val="24"/>
        </w:rPr>
        <w:t>Po dwóch niepunktowanych próbnych strzałach zawodnik oddaje trzy strzały konkursowe. Za każdy celny strzał zawodnik otrzymuje jeden punkt, za niecelny strzał zero punktów.</w:t>
      </w:r>
    </w:p>
    <w:p>
      <w:pPr>
        <w:pStyle w:val="Title"/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bCs/>
          <w:szCs w:val="24"/>
        </w:rPr>
      </w:pPr>
      <w:r>
        <w:rPr>
          <w:rFonts w:cs="Calibri" w:ascii="Calibri" w:hAnsi="Calibri" w:asciiTheme="minorHAnsi" w:cstheme="minorHAnsi" w:hAnsiTheme="minorHAnsi"/>
          <w:bCs/>
          <w:szCs w:val="24"/>
        </w:rPr>
        <w:t>2. W konkursie wiedzy krajoznawczej.</w:t>
      </w:r>
    </w:p>
    <w:p>
      <w:pPr>
        <w:pStyle w:val="Title"/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 xml:space="preserve">  </w:t>
      </w:r>
      <w:r>
        <w:rPr>
          <w:rFonts w:cs="Calibri" w:ascii="Calibri" w:hAnsi="Calibri" w:asciiTheme="minorHAnsi" w:cstheme="minorHAnsi" w:hAnsiTheme="minorHAnsi"/>
          <w:b w:val="false"/>
          <w:szCs w:val="24"/>
        </w:rPr>
        <w:t>Zawodnicy rozwiązują test z wiedzy o Gminie Rajcza oraz historii Rajdu Chłopskiego odbywającego się w Rajczy, składający się z 20 pytań zamkniętych. Za każdą dobrą odpowiedź zawodnik otrzymuje jeden punkt, za złą odpowiedź zero punktów.</w:t>
      </w:r>
    </w:p>
    <w:p>
      <w:pPr>
        <w:pStyle w:val="Title"/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bCs/>
          <w:szCs w:val="24"/>
        </w:rPr>
      </w:pPr>
      <w:r>
        <w:rPr>
          <w:rFonts w:cs="Calibri" w:ascii="Calibri" w:hAnsi="Calibri" w:asciiTheme="minorHAnsi" w:cstheme="minorHAnsi" w:hAnsiTheme="minorHAnsi"/>
          <w:bCs/>
          <w:szCs w:val="24"/>
        </w:rPr>
        <w:t>3. W zjeździe na worku z sianem.</w:t>
      </w:r>
    </w:p>
    <w:p>
      <w:pPr>
        <w:pStyle w:val="Title"/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b w:val="false"/>
          <w:bCs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bCs/>
          <w:szCs w:val="24"/>
        </w:rPr>
        <w:t xml:space="preserve">   </w:t>
      </w:r>
      <w:r>
        <w:rPr>
          <w:rFonts w:cs="Calibri" w:ascii="Calibri" w:hAnsi="Calibri" w:asciiTheme="minorHAnsi" w:cstheme="minorHAnsi" w:hAnsiTheme="minorHAnsi"/>
          <w:b w:val="false"/>
          <w:bCs/>
          <w:szCs w:val="24"/>
        </w:rPr>
        <w:t>Liczy się czas zjazdu mierzony przez sędziów zawodów.</w:t>
      </w:r>
    </w:p>
    <w:p>
      <w:pPr>
        <w:pStyle w:val="Title"/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bCs/>
          <w:szCs w:val="24"/>
        </w:rPr>
      </w:pPr>
      <w:r>
        <w:rPr>
          <w:rFonts w:cs="Calibri" w:ascii="Calibri" w:hAnsi="Calibri" w:asciiTheme="minorHAnsi" w:cstheme="minorHAnsi" w:hAnsiTheme="minorHAnsi"/>
          <w:bCs/>
          <w:szCs w:val="24"/>
        </w:rPr>
        <w:t>4. W zjeździe na „byle cym”</w:t>
      </w:r>
    </w:p>
    <w:p>
      <w:pPr>
        <w:pStyle w:val="Title"/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 xml:space="preserve">   </w:t>
      </w:r>
      <w:r>
        <w:rPr>
          <w:rFonts w:cs="Calibri" w:ascii="Calibri" w:hAnsi="Calibri" w:asciiTheme="minorHAnsi" w:cstheme="minorHAnsi" w:hAnsiTheme="minorHAnsi"/>
          <w:b w:val="false"/>
          <w:szCs w:val="24"/>
        </w:rPr>
        <w:t>Drużyny będą oceniane według kryteriów:</w:t>
      </w:r>
    </w:p>
    <w:p>
      <w:pPr>
        <w:pStyle w:val="Title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Styl przejazdu</w:t>
      </w:r>
    </w:p>
    <w:p>
      <w:pPr>
        <w:pStyle w:val="Title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Pomysłowość konstrukcji pojazdu</w:t>
      </w:r>
    </w:p>
    <w:p>
      <w:pPr>
        <w:pStyle w:val="Title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Stylizacja załogi (ubiór)</w:t>
      </w:r>
    </w:p>
    <w:p>
      <w:pPr>
        <w:pStyle w:val="Title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Długość przejazdu (min. dystans przejazdu wynosi 5 metrów)</w:t>
      </w:r>
    </w:p>
    <w:p>
      <w:pPr>
        <w:pStyle w:val="Title"/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bCs/>
          <w:szCs w:val="24"/>
        </w:rPr>
      </w:pPr>
      <w:r>
        <w:rPr>
          <w:rFonts w:cs="Calibri" w:ascii="Calibri" w:hAnsi="Calibri" w:asciiTheme="minorHAnsi" w:cstheme="minorHAnsi" w:hAnsiTheme="minorHAnsi"/>
          <w:bCs/>
          <w:szCs w:val="24"/>
        </w:rPr>
        <w:t>5. W korowodzie:</w:t>
      </w:r>
    </w:p>
    <w:p>
      <w:pPr>
        <w:pStyle w:val="Title"/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bCs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 xml:space="preserve">   </w:t>
      </w:r>
      <w:r>
        <w:rPr>
          <w:rFonts w:cs="Calibri" w:ascii="Calibri" w:hAnsi="Calibri" w:asciiTheme="minorHAnsi" w:cstheme="minorHAnsi" w:hAnsiTheme="minorHAnsi"/>
          <w:b w:val="false"/>
          <w:szCs w:val="24"/>
        </w:rPr>
        <w:t>Drużyny będą oceniane według kryteriów:</w:t>
      </w:r>
    </w:p>
    <w:p>
      <w:pPr>
        <w:pStyle w:val="Title"/>
        <w:numPr>
          <w:ilvl w:val="0"/>
          <w:numId w:val="5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oryginalność,</w:t>
      </w:r>
    </w:p>
    <w:p>
      <w:pPr>
        <w:pStyle w:val="Title"/>
        <w:numPr>
          <w:ilvl w:val="0"/>
          <w:numId w:val="5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wkład pracy,</w:t>
      </w:r>
    </w:p>
    <w:p>
      <w:pPr>
        <w:pStyle w:val="Title"/>
        <w:numPr>
          <w:ilvl w:val="0"/>
          <w:numId w:val="5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sposób prezentacji,</w:t>
      </w:r>
    </w:p>
    <w:p>
      <w:pPr>
        <w:pStyle w:val="Title"/>
        <w:numPr>
          <w:ilvl w:val="0"/>
          <w:numId w:val="5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ogólne wrażenie.</w:t>
      </w:r>
    </w:p>
    <w:p>
      <w:pPr>
        <w:pStyle w:val="Normal"/>
        <w:ind w:first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Komisja oceniająca pkt. 4 i 5 składa się z 2 osób. 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>Każdy członek komisji punktuje niezależnie. Punkty przyznawane są w wysokości od 1 do 10 za każde kryterium, maksymalna ilość punktów wynosi 40 od każdego członka komisji czyli łącznie drużyna może otrzymać 80 punktów.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6. W przeciąganiu liny: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</w:t>
      </w:r>
      <w:r>
        <w:rPr>
          <w:rFonts w:cs="Calibri" w:cstheme="minorHAnsi"/>
          <w:sz w:val="24"/>
          <w:szCs w:val="24"/>
        </w:rPr>
        <w:t xml:space="preserve">Drużyny w przeciąganiu liny mogą być maksymalnie ośmioosobowe w tym jedna osoba jest kapitanem. Zawody odbywają się systemem pucharowym po wcześniejszym wylosowaniu par przez kapitana drużyny. </w:t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Title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color w:themeColor="text1"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Nagrody:</w:t>
      </w:r>
    </w:p>
    <w:p>
      <w:pPr>
        <w:pStyle w:val="Title"/>
        <w:numPr>
          <w:ilvl w:val="0"/>
          <w:numId w:val="9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color w:themeColor="text1" w:val="000000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Za wyniki indywidualne w poszczególnych konkurencjach (strzelanie z karabinka laserowego,</w:t>
      </w:r>
      <w:r>
        <w:rPr>
          <w:rFonts w:cs="Calibri" w:ascii="Calibri" w:hAnsi="Calibri" w:asciiTheme="minorHAnsi" w:cstheme="minorHAnsi" w:hAnsiTheme="minorHAnsi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szCs w:val="24"/>
        </w:rPr>
        <w:t>konkurs wiedzy krajoznawczej</w:t>
      </w:r>
      <w:r>
        <w:rPr>
          <w:rFonts w:cs="Calibri" w:ascii="Calibri" w:hAnsi="Calibri" w:asciiTheme="minorHAnsi" w:cstheme="minorHAnsi" w:hAnsiTheme="minorHAnsi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szCs w:val="24"/>
        </w:rPr>
        <w:t>zjazd na worku z sianem, przeciągania liny, zjazd  na „byle cym” za miejsca od 1 do 3 nagrody rzeczowe oraz medale, od 1 do 8 dyplomy</w:t>
      </w:r>
    </w:p>
    <w:p>
      <w:pPr>
        <w:pStyle w:val="Title"/>
        <w:numPr>
          <w:ilvl w:val="0"/>
          <w:numId w:val="10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color w:themeColor="text1" w:val="000000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Za wyniki drużynowe</w:t>
      </w:r>
      <w:r>
        <w:rPr>
          <w:rFonts w:cs="Calibri" w:ascii="Calibri" w:hAnsi="Calibri" w:asciiTheme="minorHAnsi" w:cstheme="minorHAnsi" w:hAnsiTheme="minorHAnsi"/>
          <w:b w:val="false"/>
          <w:color w:themeColor="text1" w:val="000000"/>
          <w:szCs w:val="24"/>
        </w:rPr>
        <w:t xml:space="preserve"> dyplomy oraz nagrody pieniężne:</w:t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b w:val="false"/>
          <w:color w:themeColor="text1" w:val="000000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color w:themeColor="text1" w:val="000000"/>
          <w:szCs w:val="24"/>
        </w:rPr>
        <w:t>I miejsce – 2 000 zł</w:t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b w:val="false"/>
          <w:color w:themeColor="text1" w:val="000000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color w:themeColor="text1" w:val="000000"/>
          <w:szCs w:val="24"/>
        </w:rPr>
        <w:t>II miejsce – 1 500 zł</w:t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b w:val="false"/>
          <w:color w:themeColor="text1" w:val="000000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color w:themeColor="text1" w:val="000000"/>
          <w:szCs w:val="24"/>
        </w:rPr>
        <w:t>III miejsce – 1 000 zł</w:t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b w:val="false"/>
          <w:color w:themeColor="text1" w:val="000000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color w:themeColor="text1" w:val="000000"/>
          <w:szCs w:val="24"/>
        </w:rPr>
        <w:t>IV miejsce –    500 zł</w:t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b w:val="false"/>
          <w:color w:themeColor="text1" w:val="000000"/>
          <w:szCs w:val="24"/>
        </w:rPr>
      </w:pPr>
      <w:r>
        <w:rPr>
          <w:rFonts w:cs="Calibri" w:cstheme="minorHAnsi" w:ascii="Calibri" w:hAnsi="Calibri"/>
          <w:b w:val="false"/>
          <w:color w:themeColor="text1" w:val="000000"/>
          <w:szCs w:val="24"/>
        </w:rPr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b w:val="false"/>
          <w:color w:themeColor="text1" w:val="000000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color w:themeColor="text1" w:val="000000"/>
          <w:szCs w:val="24"/>
        </w:rPr>
        <w:t xml:space="preserve">c) Za liczny udział w korowodzie i zawodach sportowych nagroda specjalna  </w:t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sz w:val="40"/>
          <w:szCs w:val="40"/>
        </w:rPr>
      </w:pPr>
      <w:r>
        <w:rPr>
          <w:rFonts w:cs="Calibri" w:ascii="Calibri" w:hAnsi="Calibri" w:asciiTheme="minorHAnsi" w:cstheme="minorHAnsi" w:hAnsiTheme="minorHAnsi"/>
          <w:sz w:val="40"/>
          <w:szCs w:val="40"/>
        </w:rPr>
        <w:t>PROGRAM  ,,RAJDOWANIE RAJCZA 2024’’ w ramach</w:t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sz w:val="40"/>
          <w:szCs w:val="40"/>
        </w:rPr>
      </w:pPr>
      <w:r>
        <w:rPr>
          <w:rFonts w:cs="Calibri" w:ascii="Calibri" w:hAnsi="Calibri" w:asciiTheme="minorHAnsi" w:cstheme="minorHAnsi" w:hAnsiTheme="minorHAnsi"/>
          <w:sz w:val="40"/>
          <w:szCs w:val="40"/>
        </w:rPr>
        <w:t xml:space="preserve"> </w:t>
      </w:r>
      <w:r>
        <w:rPr>
          <w:rFonts w:cs="Calibri" w:ascii="Calibri" w:hAnsi="Calibri" w:asciiTheme="minorHAnsi" w:cstheme="minorHAnsi" w:hAnsiTheme="minorHAnsi"/>
          <w:sz w:val="40"/>
          <w:szCs w:val="40"/>
        </w:rPr>
        <w:t>54 RAJDU CHŁOPSKIEGO</w:t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Title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8:30 – zbiórka uczestników przed Urzędem Gminy</w:t>
      </w:r>
    </w:p>
    <w:p>
      <w:pPr>
        <w:pStyle w:val="Title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9:00 – korowód uczestników</w:t>
      </w:r>
    </w:p>
    <w:p>
      <w:pPr>
        <w:pStyle w:val="Title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9:30 – uroczyste otwarcie zawodów</w:t>
      </w:r>
    </w:p>
    <w:p>
      <w:pPr>
        <w:pStyle w:val="Title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9:45 – poczęstunek na rynku</w:t>
      </w:r>
    </w:p>
    <w:p>
      <w:pPr>
        <w:pStyle w:val="Title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10:45 – zbiórka uczestników zawodów na stoku  : Skipark Stok Narciarski Rajcza (Compel)</w:t>
      </w:r>
    </w:p>
    <w:p>
      <w:pPr>
        <w:pStyle w:val="Title"/>
        <w:numPr>
          <w:ilvl w:val="0"/>
          <w:numId w:val="3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11:00 rozpoczęcie konkurencji: strzelanie z karabinka laserowego,</w:t>
      </w:r>
      <w:r>
        <w:rPr>
          <w:rFonts w:cs="Calibri" w:ascii="Calibri" w:hAnsi="Calibri" w:asciiTheme="minorHAnsi" w:cstheme="minorHAnsi" w:hAnsiTheme="minorHAnsi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szCs w:val="24"/>
        </w:rPr>
        <w:t>konkurs wiedzy krajoznawczej</w:t>
      </w:r>
      <w:r>
        <w:rPr>
          <w:rFonts w:cs="Calibri" w:ascii="Calibri" w:hAnsi="Calibri" w:asciiTheme="minorHAnsi" w:cstheme="minorHAnsi" w:hAnsiTheme="minorHAnsi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szCs w:val="24"/>
        </w:rPr>
        <w:t>zjazd na worku z sianem, przeciągania liny. Przygotowanie do konkurencji zjazd  na „byle cym”</w:t>
      </w:r>
    </w:p>
    <w:p>
      <w:pPr>
        <w:pStyle w:val="Title"/>
        <w:numPr>
          <w:ilvl w:val="0"/>
          <w:numId w:val="3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 xml:space="preserve">11:15 – zjazd na „byle cym” </w:t>
      </w:r>
    </w:p>
    <w:p>
      <w:pPr>
        <w:pStyle w:val="Title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13:00 – ogłoszenie nieoficjalnych wyników poszczególnych konkurencji oraz punktacji drużynowej.</w:t>
      </w:r>
    </w:p>
    <w:p>
      <w:pPr>
        <w:pStyle w:val="Title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14:00 – ogłoszenie oficjalnych wyników zawodów i rozdanie nagród (przed Urzędem Gminy Rajcza)</w:t>
      </w:r>
    </w:p>
    <w:p>
      <w:pPr>
        <w:pStyle w:val="Title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14.00 – 18.30 występy artystyczne na scenie przy Urzędzie Gminy w Rajczy</w:t>
      </w:r>
    </w:p>
    <w:p>
      <w:pPr>
        <w:pStyle w:val="Title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Cs w:val="24"/>
        </w:rPr>
        <w:t>18:30 -zabawa z DJ</w:t>
      </w:r>
    </w:p>
    <w:p>
      <w:pPr>
        <w:pStyle w:val="Title"/>
        <w:tabs>
          <w:tab w:val="clear" w:pos="708"/>
          <w:tab w:val="left" w:pos="360" w:leader="none"/>
        </w:tabs>
        <w:spacing w:lineRule="auto" w:line="360"/>
        <w:ind w:left="360"/>
        <w:jc w:val="both"/>
        <w:rPr>
          <w:rFonts w:ascii="Calibri" w:hAnsi="Calibri" w:cs="Calibri" w:asciiTheme="minorHAnsi" w:cstheme="minorHAnsi" w:hAnsiTheme="minorHAnsi"/>
          <w:b w:val="false"/>
          <w:szCs w:val="24"/>
        </w:rPr>
      </w:pPr>
      <w:r>
        <w:rPr>
          <w:rFonts w:cs="Calibri" w:cstheme="minorHAnsi" w:ascii="Calibri" w:hAnsi="Calibri"/>
          <w:b w:val="false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Star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color w:themeColor="text1"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/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/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/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/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/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/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/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6"/>
    <w:lvlOverride w:ilvl="0">
      <w:startOverride w:val="1"/>
    </w:lvlOverride>
  </w:num>
  <w:num w:numId="10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nhideWhenUsed/>
    <w:rsid w:val="006b7803"/>
    <w:rPr>
      <w:color w:val="000080"/>
      <w:u w:val="single"/>
    </w:rPr>
  </w:style>
  <w:style w:type="character" w:styleId="TytuZnak" w:customStyle="1">
    <w:name w:val="Tytuł Znak"/>
    <w:basedOn w:val="DefaultParagraphFont"/>
    <w:qFormat/>
    <w:rsid w:val="006b7803"/>
    <w:rPr>
      <w:rFonts w:ascii="Arial" w:hAnsi="Arial" w:eastAsia="Times New Roman" w:cs="Times New Roman"/>
      <w:b/>
      <w:kern w:val="0"/>
      <w:sz w:val="24"/>
      <w:szCs w:val="20"/>
      <w:lang w:eastAsia="pl-PL"/>
      <w14:ligatures w14:val="none"/>
    </w:rPr>
  </w:style>
  <w:style w:type="character" w:styleId="TekstpodstawowyZnak" w:customStyle="1">
    <w:name w:val="Tekst podstawowy Znak"/>
    <w:basedOn w:val="DefaultParagraphFont"/>
    <w:qFormat/>
    <w:rsid w:val="006b7803"/>
    <w:rPr>
      <w:rFonts w:ascii="Times New Roman" w:hAnsi="Times New Roman" w:eastAsia="Times New Roman" w:cs="Times New Roman"/>
      <w:kern w:val="0"/>
      <w:sz w:val="24"/>
      <w:szCs w:val="20"/>
      <w:lang w:eastAsia="pl-PL"/>
      <w14:ligatures w14:val="non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c4769"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nhideWhenUsed/>
    <w:rsid w:val="006b7803"/>
    <w:pPr>
      <w:spacing w:lineRule="auto" w:line="240" w:before="0" w:after="0"/>
      <w:jc w:val="both"/>
    </w:pPr>
    <w:rPr>
      <w:rFonts w:ascii="Times New Roman" w:hAnsi="Times New Roman" w:eastAsia="Times New Roman" w:cs="Times New Roman"/>
      <w:kern w:val="0"/>
      <w:sz w:val="24"/>
      <w:szCs w:val="20"/>
      <w:lang w:eastAsia="pl-PL"/>
      <w14:ligatures w14:val="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1" w:customStyle="1">
    <w:name w:val="caption1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le">
    <w:name w:val="Title"/>
    <w:basedOn w:val="Normal"/>
    <w:link w:val="TytuZnak"/>
    <w:qFormat/>
    <w:rsid w:val="006b7803"/>
    <w:pPr>
      <w:spacing w:lineRule="auto" w:line="240" w:before="0" w:after="0"/>
      <w:jc w:val="center"/>
    </w:pPr>
    <w:rPr>
      <w:rFonts w:ascii="Arial" w:hAnsi="Arial" w:eastAsia="Times New Roman" w:cs="Times New Roman"/>
      <w:b/>
      <w:kern w:val="0"/>
      <w:sz w:val="24"/>
      <w:szCs w:val="20"/>
      <w:lang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066d19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LibreOffice/7.6.0.3$Windows_X86_64 LibreOffice_project/69edd8b8ebc41d00b4de3915dc82f8f0fc3b6265</Application>
  <AppVersion>15.0000</AppVersion>
  <Pages>4</Pages>
  <Words>672</Words>
  <Characters>3880</Characters>
  <CharactersWithSpaces>4490</CharactersWithSpaces>
  <Paragraphs>71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2024-01-16T12:14:00Z</dcterms:created>
  <dc:creator>CZESŁAW LEGIERSKI</dc:creator>
  <dc:description/>
  <dc:language>pl-PL</dc:language>
  <cp:lastModifiedBy/>
  <cp:lastPrinted>2024-01-11T09:29:00Z</cp:lastPrinted>
  <dcterms:modified xsi:type="dcterms:W3CDTF">2024-01-18T14:51:19Z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